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Style w:val="8"/>
        </w:rPr>
      </w:pPr>
    </w:p>
    <w:p>
      <w:pPr>
        <w:ind w:firstLine="0"/>
        <w:jc w:val="center"/>
        <w:rPr>
          <w:color w:val="auto"/>
        </w:rPr>
      </w:pPr>
      <w:r>
        <w:rPr>
          <w:color w:val="auto"/>
          <w:lang w:val="ru-RU"/>
        </w:rPr>
        <w:t>Нижнеабдулловский</w:t>
      </w:r>
      <w:r>
        <w:rPr>
          <w:color w:val="auto"/>
        </w:rPr>
        <w:t xml:space="preserve"> сельский исполнительный комитет</w:t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>Альметьевского муниципального района</w:t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>Республики Татарстан</w:t>
      </w:r>
    </w:p>
    <w:p>
      <w:pPr>
        <w:ind w:firstLine="0"/>
        <w:rPr>
          <w:color w:val="auto"/>
        </w:rPr>
      </w:pPr>
    </w:p>
    <w:p>
      <w:pPr>
        <w:ind w:firstLine="0"/>
        <w:jc w:val="center"/>
        <w:rPr>
          <w:color w:val="auto"/>
        </w:rPr>
      </w:pPr>
      <w:r>
        <w:rPr>
          <w:color w:val="auto"/>
        </w:rPr>
        <w:t>ПОСТАНОВЛЕНИЕ</w:t>
      </w:r>
    </w:p>
    <w:p>
      <w:pPr>
        <w:ind w:firstLine="0"/>
        <w:jc w:val="center"/>
        <w:rPr>
          <w:color w:val="auto"/>
        </w:rPr>
      </w:pPr>
    </w:p>
    <w:p>
      <w:pPr>
        <w:ind w:firstLine="0"/>
        <w:rPr>
          <w:rFonts w:hint="default"/>
          <w:color w:val="auto"/>
          <w:lang w:val="ru-RU"/>
        </w:rPr>
      </w:pPr>
      <w:r>
        <w:rPr>
          <w:color w:val="auto"/>
        </w:rPr>
        <w:t>от 17 апреля 2023 года                                                                                       №</w:t>
      </w:r>
      <w:r>
        <w:rPr>
          <w:rFonts w:hint="default"/>
          <w:color w:val="auto"/>
          <w:lang w:val="ru-RU"/>
        </w:rPr>
        <w:t>3</w:t>
      </w:r>
    </w:p>
    <w:p>
      <w:pPr>
        <w:ind w:firstLine="709"/>
        <w:rPr>
          <w:color w:val="auto"/>
        </w:rPr>
      </w:pPr>
    </w:p>
    <w:p>
      <w:pPr>
        <w:ind w:firstLine="709"/>
        <w:rPr>
          <w:color w:val="auto"/>
        </w:rPr>
      </w:pPr>
    </w:p>
    <w:p>
      <w:pPr>
        <w:tabs>
          <w:tab w:val="left" w:pos="4962"/>
        </w:tabs>
        <w:ind w:right="4103" w:firstLine="0"/>
        <w:rPr>
          <w:color w:val="auto"/>
        </w:rPr>
      </w:pPr>
      <w:r>
        <w:rPr>
          <w:color w:val="auto"/>
        </w:rPr>
        <w:t xml:space="preserve">О признании утратившим силу постановления </w:t>
      </w:r>
      <w:r>
        <w:rPr>
          <w:color w:val="auto"/>
          <w:lang w:val="ru-RU"/>
        </w:rPr>
        <w:t>Нижнеабдулловского</w:t>
      </w:r>
      <w:r>
        <w:rPr>
          <w:color w:val="auto"/>
        </w:rPr>
        <w:t xml:space="preserve"> сельского исполнительного комитета Альметьевского муниципального района от </w:t>
      </w:r>
      <w:r>
        <w:rPr>
          <w:rFonts w:hint="default"/>
          <w:color w:val="auto"/>
          <w:lang w:val="ru-RU"/>
        </w:rPr>
        <w:t xml:space="preserve">01 сентября </w:t>
      </w:r>
      <w:r>
        <w:rPr>
          <w:color w:val="auto"/>
        </w:rPr>
        <w:t xml:space="preserve"> 2011 года № </w:t>
      </w:r>
      <w:r>
        <w:rPr>
          <w:rFonts w:hint="default"/>
          <w:color w:val="auto"/>
          <w:lang w:val="ru-RU"/>
        </w:rPr>
        <w:t>11</w:t>
      </w:r>
      <w:r>
        <w:rPr>
          <w:color w:val="auto"/>
        </w:rPr>
        <w:t xml:space="preserve"> «</w:t>
      </w:r>
      <w:r>
        <w:rPr>
          <w:bCs/>
          <w:color w:val="auto"/>
        </w:rPr>
        <w:t xml:space="preserve">О порядке ведения реестра муниципальных служащих в </w:t>
      </w:r>
      <w:r>
        <w:rPr>
          <w:bCs/>
          <w:color w:val="auto"/>
          <w:lang w:val="ru-RU"/>
        </w:rPr>
        <w:t>Нижнеабдулловском</w:t>
      </w:r>
      <w:r>
        <w:rPr>
          <w:bCs/>
          <w:color w:val="auto"/>
        </w:rPr>
        <w:t xml:space="preserve"> сельском Исполнительном комитете Альметьевского муниципального района РТ</w:t>
      </w:r>
      <w:r>
        <w:rPr>
          <w:color w:val="auto"/>
        </w:rPr>
        <w:t xml:space="preserve">» </w:t>
      </w:r>
    </w:p>
    <w:p>
      <w:pPr>
        <w:ind w:firstLine="0"/>
        <w:rPr>
          <w:color w:val="auto"/>
        </w:rPr>
      </w:pPr>
    </w:p>
    <w:p>
      <w:pPr>
        <w:ind w:firstLine="0"/>
        <w:rPr>
          <w:color w:val="auto"/>
        </w:rPr>
      </w:pPr>
    </w:p>
    <w:p>
      <w:pPr>
        <w:ind w:firstLine="709"/>
        <w:rPr>
          <w:rFonts w:hint="default"/>
          <w:color w:val="auto"/>
          <w:lang w:val="ru-RU"/>
        </w:rPr>
      </w:pPr>
      <w:r>
        <w:rPr>
          <w:color w:val="auto"/>
        </w:rPr>
        <w:t xml:space="preserve">В соответствии с решением Совета Альметьевского муниципального района Республики Татарстан от 12 мая 2021 года №55 «О Порядке ведения реестра муниципальных служащих в Альметьевском муниципальном районе Республики Татарстан», соглашением о передаче отдельных функций по кадровой работе от 1 марта 2022 года, рассмотрев протест Альметьевской городской прокуратуры от 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>.04.2023 года №</w:t>
      </w:r>
      <w:r>
        <w:rPr>
          <w:rFonts w:hint="default"/>
          <w:color w:val="auto"/>
          <w:lang w:val="ru-RU"/>
        </w:rPr>
        <w:t>02-08-01/169</w:t>
      </w:r>
    </w:p>
    <w:p>
      <w:pPr>
        <w:ind w:firstLine="709"/>
        <w:rPr>
          <w:color w:val="auto"/>
        </w:rPr>
      </w:pPr>
    </w:p>
    <w:p>
      <w:pPr>
        <w:ind w:firstLine="0"/>
        <w:jc w:val="center"/>
        <w:rPr>
          <w:color w:val="auto"/>
        </w:rPr>
      </w:pPr>
      <w:r>
        <w:rPr>
          <w:color w:val="auto"/>
          <w:lang w:val="ru-RU"/>
        </w:rPr>
        <w:t>Нижнеабдулловский</w:t>
      </w:r>
      <w:r>
        <w:rPr>
          <w:color w:val="auto"/>
        </w:rPr>
        <w:t xml:space="preserve"> сельский исполнительный комитет</w:t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>ПОСТАНОВЛЯЕТ:</w:t>
      </w:r>
    </w:p>
    <w:p>
      <w:pPr>
        <w:ind w:firstLine="709"/>
        <w:rPr>
          <w:color w:val="auto"/>
        </w:rPr>
      </w:pPr>
    </w:p>
    <w:p>
      <w:pPr>
        <w:rPr>
          <w:color w:val="auto"/>
        </w:rPr>
      </w:pPr>
      <w:bookmarkStart w:id="0" w:name="sub_1"/>
      <w:r>
        <w:rPr>
          <w:color w:val="auto"/>
        </w:rPr>
        <w:t xml:space="preserve">1. </w:t>
      </w:r>
      <w:bookmarkEnd w:id="0"/>
      <w:r>
        <w:rPr>
          <w:color w:val="auto"/>
        </w:rPr>
        <w:t xml:space="preserve">Признать утратившим силу постановление </w:t>
      </w:r>
      <w:r>
        <w:rPr>
          <w:color w:val="auto"/>
          <w:lang w:val="ru-RU"/>
        </w:rPr>
        <w:t>Нижнеабдулловского</w:t>
      </w:r>
      <w:r>
        <w:rPr>
          <w:color w:val="auto"/>
        </w:rPr>
        <w:t xml:space="preserve"> сельского исполнительного комитета Альметьевского муниципального района                             от </w:t>
      </w:r>
      <w:r>
        <w:rPr>
          <w:rFonts w:hint="default"/>
          <w:color w:val="auto"/>
          <w:lang w:val="ru-RU"/>
        </w:rPr>
        <w:t xml:space="preserve">01 сентября </w:t>
      </w:r>
      <w:r>
        <w:rPr>
          <w:color w:val="auto"/>
        </w:rPr>
        <w:t xml:space="preserve"> 2011 года № </w:t>
      </w:r>
      <w:r>
        <w:rPr>
          <w:rFonts w:hint="default"/>
          <w:color w:val="auto"/>
          <w:lang w:val="ru-RU"/>
        </w:rPr>
        <w:t>11</w:t>
      </w:r>
      <w:r>
        <w:rPr>
          <w:color w:val="auto"/>
        </w:rPr>
        <w:t xml:space="preserve"> «</w:t>
      </w:r>
      <w:r>
        <w:rPr>
          <w:bCs/>
          <w:color w:val="auto"/>
        </w:rPr>
        <w:t xml:space="preserve">О порядке ведения реестра муниципальных служащих в </w:t>
      </w:r>
      <w:r>
        <w:rPr>
          <w:bCs/>
          <w:color w:val="auto"/>
          <w:lang w:val="ru-RU"/>
        </w:rPr>
        <w:t>Нижнеабдулловском</w:t>
      </w:r>
      <w:r>
        <w:rPr>
          <w:bCs/>
          <w:color w:val="auto"/>
        </w:rPr>
        <w:t xml:space="preserve"> сельском Исполнительном комитете Альметьевского муниципального района РТ</w:t>
      </w:r>
      <w:r>
        <w:rPr>
          <w:color w:val="auto"/>
        </w:rPr>
        <w:t>».</w:t>
      </w:r>
    </w:p>
    <w:p>
      <w:pPr>
        <w:widowControl/>
        <w:autoSpaceDE/>
        <w:autoSpaceDN/>
        <w:adjustRightInd/>
        <w:ind w:firstLine="709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2. Обнародовать настоящее постановление на специальных информационных стендах, расположенных на территориях населенных пунктов </w:t>
      </w:r>
      <w:r>
        <w:rPr>
          <w:rFonts w:eastAsiaTheme="minorEastAsia"/>
          <w:color w:val="auto"/>
          <w:lang w:val="ru-RU"/>
        </w:rPr>
        <w:t>по</w:t>
      </w:r>
      <w:r>
        <w:rPr>
          <w:rFonts w:hint="default" w:eastAsiaTheme="minorEastAsia"/>
          <w:color w:val="auto"/>
          <w:lang w:val="ru-RU"/>
        </w:rPr>
        <w:t xml:space="preserve"> адресу: РТ, Альметьевский район, с.Нижнее Абдулово, ул.Ленина, дом 92, д.Кзыл Кеч, ул.Кзыл Кеч, дом 12</w:t>
      </w:r>
      <w:r>
        <w:rPr>
          <w:rFonts w:eastAsiaTheme="minorEastAsia"/>
          <w:color w:val="auto"/>
        </w:rPr>
        <w:t>, разместить на «Официальном портале правовой информации Республики Татарстан» (P</w:t>
      </w:r>
      <w:bookmarkStart w:id="1" w:name="_GoBack"/>
      <w:bookmarkEnd w:id="1"/>
      <w:r>
        <w:rPr>
          <w:rFonts w:eastAsiaTheme="minorEastAsia"/>
          <w:color w:val="auto"/>
        </w:rPr>
        <w:t>RAVO.TATARSTAN.RU) и на сайте Альметьевского муниципального района в информационно-телекоммуникационной сети «Интернет».</w:t>
      </w:r>
    </w:p>
    <w:p>
      <w:pPr>
        <w:ind w:firstLine="709"/>
        <w:outlineLvl w:val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3. Настоящее постановление вступает в силу после его официального опубликования (обнародования).</w:t>
      </w:r>
    </w:p>
    <w:p>
      <w:pPr>
        <w:ind w:firstLine="709"/>
        <w:outlineLvl w:val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4. Контроль за исполнением настоящего постановления оставляю за собой.</w:t>
      </w:r>
    </w:p>
    <w:p>
      <w:pPr>
        <w:ind w:firstLine="0"/>
        <w:rPr>
          <w:rFonts w:ascii="Times New Roman CYR" w:hAnsi="Times New Roman CYR" w:cs="Times New Roman CYR" w:eastAsiaTheme="minorEastAsia"/>
          <w:color w:val="auto"/>
        </w:rPr>
      </w:pPr>
    </w:p>
    <w:p>
      <w:pPr>
        <w:ind w:firstLine="0"/>
        <w:rPr>
          <w:color w:val="auto"/>
        </w:rPr>
      </w:pPr>
    </w:p>
    <w:p>
      <w:pPr>
        <w:widowControl/>
        <w:ind w:firstLine="0"/>
        <w:rPr>
          <w:rFonts w:hint="default"/>
          <w:color w:val="auto"/>
          <w:lang w:val="ru-RU"/>
        </w:rPr>
      </w:pPr>
      <w:r>
        <w:rPr>
          <w:color w:val="auto"/>
          <w:lang w:val="tt-RU"/>
        </w:rPr>
        <w:t>Руководител</w:t>
      </w:r>
      <w:r>
        <w:rPr>
          <w:color w:val="auto"/>
        </w:rPr>
        <w:t xml:space="preserve">ь </w:t>
      </w:r>
      <w:r>
        <w:rPr>
          <w:color w:val="auto"/>
          <w:lang w:val="ru-RU"/>
        </w:rPr>
        <w:t>Нижнеабдулловского</w:t>
      </w:r>
    </w:p>
    <w:p>
      <w:pPr>
        <w:tabs>
          <w:tab w:val="left" w:pos="851"/>
        </w:tabs>
        <w:autoSpaceDE/>
        <w:autoSpaceDN/>
        <w:adjustRightInd/>
        <w:ind w:firstLine="0"/>
        <w:rPr>
          <w:rFonts w:eastAsia="Calibri"/>
          <w:b/>
          <w:bCs/>
          <w:color w:val="auto"/>
          <w:lang w:eastAsia="en-US"/>
        </w:rPr>
      </w:pPr>
      <w:r>
        <w:rPr>
          <w:color w:val="auto"/>
        </w:rPr>
        <w:t>сельского исполнительного комитета</w:t>
      </w:r>
      <w:r>
        <w:rPr>
          <w:rFonts w:hint="default"/>
          <w:color w:val="auto"/>
          <w:lang w:val="ru-RU"/>
        </w:rPr>
        <w:t xml:space="preserve">                                                   Р.Р.Юнусов</w:t>
      </w:r>
      <w:r>
        <w:rPr>
          <w:color w:val="auto"/>
        </w:rPr>
        <w:t xml:space="preserve"> </w:t>
      </w:r>
    </w:p>
    <w:p>
      <w:pPr>
        <w:tabs>
          <w:tab w:val="left" w:pos="851"/>
        </w:tabs>
        <w:autoSpaceDE/>
        <w:autoSpaceDN/>
        <w:adjustRightInd/>
        <w:ind w:firstLine="709"/>
        <w:rPr>
          <w:color w:val="auto"/>
        </w:rPr>
      </w:pPr>
    </w:p>
    <w:sectPr>
      <w:headerReference r:id="rId3" w:type="default"/>
      <w:pgSz w:w="11900" w:h="16800"/>
      <w:pgMar w:top="1134" w:right="1134" w:bottom="1134" w:left="1701" w:header="720" w:footer="370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C"/>
    <w:rsid w:val="00006476"/>
    <w:rsid w:val="00024A07"/>
    <w:rsid w:val="00027BFA"/>
    <w:rsid w:val="000362BC"/>
    <w:rsid w:val="00037E4B"/>
    <w:rsid w:val="00041F9A"/>
    <w:rsid w:val="000421B0"/>
    <w:rsid w:val="000B2771"/>
    <w:rsid w:val="000C543B"/>
    <w:rsid w:val="000D66D8"/>
    <w:rsid w:val="000D72E3"/>
    <w:rsid w:val="000E0D77"/>
    <w:rsid w:val="000F26A8"/>
    <w:rsid w:val="000F4A9B"/>
    <w:rsid w:val="00122F57"/>
    <w:rsid w:val="00125858"/>
    <w:rsid w:val="0014584B"/>
    <w:rsid w:val="00147A16"/>
    <w:rsid w:val="0016555E"/>
    <w:rsid w:val="00170096"/>
    <w:rsid w:val="001B0E9A"/>
    <w:rsid w:val="001C36F7"/>
    <w:rsid w:val="001D3ACD"/>
    <w:rsid w:val="001E3B17"/>
    <w:rsid w:val="00200AAA"/>
    <w:rsid w:val="00201488"/>
    <w:rsid w:val="0022021C"/>
    <w:rsid w:val="00222A03"/>
    <w:rsid w:val="00235207"/>
    <w:rsid w:val="002445CA"/>
    <w:rsid w:val="00247968"/>
    <w:rsid w:val="00255518"/>
    <w:rsid w:val="00255EC7"/>
    <w:rsid w:val="0026720F"/>
    <w:rsid w:val="00270A95"/>
    <w:rsid w:val="002744DC"/>
    <w:rsid w:val="0028278A"/>
    <w:rsid w:val="00283D27"/>
    <w:rsid w:val="002B578D"/>
    <w:rsid w:val="002C46EA"/>
    <w:rsid w:val="002F0DE0"/>
    <w:rsid w:val="002F5875"/>
    <w:rsid w:val="00313BF8"/>
    <w:rsid w:val="00320B0E"/>
    <w:rsid w:val="003211BA"/>
    <w:rsid w:val="003441CC"/>
    <w:rsid w:val="0035001C"/>
    <w:rsid w:val="003A2C4A"/>
    <w:rsid w:val="003A5091"/>
    <w:rsid w:val="003D2CC7"/>
    <w:rsid w:val="003E32AF"/>
    <w:rsid w:val="003E73D4"/>
    <w:rsid w:val="00406520"/>
    <w:rsid w:val="004100E6"/>
    <w:rsid w:val="004222C1"/>
    <w:rsid w:val="0042558D"/>
    <w:rsid w:val="00434F7B"/>
    <w:rsid w:val="004429DC"/>
    <w:rsid w:val="00453D43"/>
    <w:rsid w:val="0047392C"/>
    <w:rsid w:val="00491FF8"/>
    <w:rsid w:val="00493A36"/>
    <w:rsid w:val="004A0A7F"/>
    <w:rsid w:val="004A4BF9"/>
    <w:rsid w:val="004A52E0"/>
    <w:rsid w:val="004F00D9"/>
    <w:rsid w:val="004F09F5"/>
    <w:rsid w:val="004F5347"/>
    <w:rsid w:val="005124E5"/>
    <w:rsid w:val="00527D4E"/>
    <w:rsid w:val="0053078C"/>
    <w:rsid w:val="00544477"/>
    <w:rsid w:val="005468C5"/>
    <w:rsid w:val="0055449C"/>
    <w:rsid w:val="00560B3C"/>
    <w:rsid w:val="0057283C"/>
    <w:rsid w:val="005870A9"/>
    <w:rsid w:val="0059459E"/>
    <w:rsid w:val="00594D0A"/>
    <w:rsid w:val="005A056B"/>
    <w:rsid w:val="005C36A5"/>
    <w:rsid w:val="00602B81"/>
    <w:rsid w:val="00654247"/>
    <w:rsid w:val="00654AAE"/>
    <w:rsid w:val="00661DFB"/>
    <w:rsid w:val="00676434"/>
    <w:rsid w:val="00690BCC"/>
    <w:rsid w:val="0069456B"/>
    <w:rsid w:val="006A004F"/>
    <w:rsid w:val="006A3E7C"/>
    <w:rsid w:val="006B5A3F"/>
    <w:rsid w:val="006E717B"/>
    <w:rsid w:val="006E71A1"/>
    <w:rsid w:val="006F1281"/>
    <w:rsid w:val="00725318"/>
    <w:rsid w:val="00731412"/>
    <w:rsid w:val="007371CF"/>
    <w:rsid w:val="00743CCF"/>
    <w:rsid w:val="00777DC0"/>
    <w:rsid w:val="00792043"/>
    <w:rsid w:val="0079763D"/>
    <w:rsid w:val="007B5F0C"/>
    <w:rsid w:val="007C199E"/>
    <w:rsid w:val="007D73C5"/>
    <w:rsid w:val="007E117B"/>
    <w:rsid w:val="007E5D45"/>
    <w:rsid w:val="007F14C2"/>
    <w:rsid w:val="007F709C"/>
    <w:rsid w:val="00812AAB"/>
    <w:rsid w:val="008148A0"/>
    <w:rsid w:val="008169A6"/>
    <w:rsid w:val="00820348"/>
    <w:rsid w:val="00822940"/>
    <w:rsid w:val="0083205D"/>
    <w:rsid w:val="008603EB"/>
    <w:rsid w:val="00867FEF"/>
    <w:rsid w:val="00896422"/>
    <w:rsid w:val="008A4584"/>
    <w:rsid w:val="008C563D"/>
    <w:rsid w:val="008C6939"/>
    <w:rsid w:val="008E3D21"/>
    <w:rsid w:val="008F0C1C"/>
    <w:rsid w:val="008F459E"/>
    <w:rsid w:val="00900082"/>
    <w:rsid w:val="0090235D"/>
    <w:rsid w:val="00902C8A"/>
    <w:rsid w:val="00913E1D"/>
    <w:rsid w:val="00916565"/>
    <w:rsid w:val="0092597E"/>
    <w:rsid w:val="00941A1B"/>
    <w:rsid w:val="00964937"/>
    <w:rsid w:val="00965B5E"/>
    <w:rsid w:val="009803C4"/>
    <w:rsid w:val="009874DB"/>
    <w:rsid w:val="0099791A"/>
    <w:rsid w:val="009A088F"/>
    <w:rsid w:val="009D493F"/>
    <w:rsid w:val="009E6AA2"/>
    <w:rsid w:val="009F1B87"/>
    <w:rsid w:val="009F1F6E"/>
    <w:rsid w:val="009F77B3"/>
    <w:rsid w:val="00A10CEE"/>
    <w:rsid w:val="00A16865"/>
    <w:rsid w:val="00A527C5"/>
    <w:rsid w:val="00A553AD"/>
    <w:rsid w:val="00A67603"/>
    <w:rsid w:val="00A7314F"/>
    <w:rsid w:val="00A763BA"/>
    <w:rsid w:val="00A9106D"/>
    <w:rsid w:val="00A92E68"/>
    <w:rsid w:val="00AB7C64"/>
    <w:rsid w:val="00AC3F1A"/>
    <w:rsid w:val="00AC5813"/>
    <w:rsid w:val="00AD63B3"/>
    <w:rsid w:val="00AF17FE"/>
    <w:rsid w:val="00B00FFB"/>
    <w:rsid w:val="00B111C1"/>
    <w:rsid w:val="00B32C52"/>
    <w:rsid w:val="00B54DA5"/>
    <w:rsid w:val="00B60ED5"/>
    <w:rsid w:val="00B8123D"/>
    <w:rsid w:val="00B8715E"/>
    <w:rsid w:val="00BB15F1"/>
    <w:rsid w:val="00BC7BF7"/>
    <w:rsid w:val="00C03883"/>
    <w:rsid w:val="00C133AA"/>
    <w:rsid w:val="00C17A72"/>
    <w:rsid w:val="00C327BF"/>
    <w:rsid w:val="00C50E47"/>
    <w:rsid w:val="00C544CA"/>
    <w:rsid w:val="00C55DE6"/>
    <w:rsid w:val="00C57522"/>
    <w:rsid w:val="00C624D2"/>
    <w:rsid w:val="00C6344C"/>
    <w:rsid w:val="00C75A86"/>
    <w:rsid w:val="00CA73C5"/>
    <w:rsid w:val="00CB5581"/>
    <w:rsid w:val="00CB6052"/>
    <w:rsid w:val="00CC43C0"/>
    <w:rsid w:val="00CD151E"/>
    <w:rsid w:val="00CE1447"/>
    <w:rsid w:val="00CE3A02"/>
    <w:rsid w:val="00D14C65"/>
    <w:rsid w:val="00D14D24"/>
    <w:rsid w:val="00D21D2F"/>
    <w:rsid w:val="00D77B3D"/>
    <w:rsid w:val="00D81502"/>
    <w:rsid w:val="00DB4300"/>
    <w:rsid w:val="00DB670D"/>
    <w:rsid w:val="00DC60B5"/>
    <w:rsid w:val="00DD4B85"/>
    <w:rsid w:val="00E10DB1"/>
    <w:rsid w:val="00E22F92"/>
    <w:rsid w:val="00E237DA"/>
    <w:rsid w:val="00E42EF6"/>
    <w:rsid w:val="00E8586C"/>
    <w:rsid w:val="00EA145A"/>
    <w:rsid w:val="00EA2983"/>
    <w:rsid w:val="00EA6F39"/>
    <w:rsid w:val="00EC5B13"/>
    <w:rsid w:val="00ED114B"/>
    <w:rsid w:val="00EF5DC4"/>
    <w:rsid w:val="00F06869"/>
    <w:rsid w:val="00F14D51"/>
    <w:rsid w:val="00F1528E"/>
    <w:rsid w:val="00F23906"/>
    <w:rsid w:val="00F240EB"/>
    <w:rsid w:val="00F259B8"/>
    <w:rsid w:val="00F377E4"/>
    <w:rsid w:val="00F42E01"/>
    <w:rsid w:val="00F61C5D"/>
    <w:rsid w:val="00F73EA2"/>
    <w:rsid w:val="00F952F6"/>
    <w:rsid w:val="00FA033F"/>
    <w:rsid w:val="00FA5CA5"/>
    <w:rsid w:val="00FB0A7B"/>
    <w:rsid w:val="00FC3015"/>
    <w:rsid w:val="00FD5F42"/>
    <w:rsid w:val="00FE193D"/>
    <w:rsid w:val="6072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2"/>
    <w:next w:val="1"/>
    <w:link w:val="16"/>
    <w:qFormat/>
    <w:uiPriority w:val="99"/>
    <w:pPr>
      <w:outlineLvl w:val="1"/>
    </w:pPr>
  </w:style>
  <w:style w:type="paragraph" w:styleId="4">
    <w:name w:val="heading 3"/>
    <w:basedOn w:val="3"/>
    <w:next w:val="1"/>
    <w:link w:val="17"/>
    <w:qFormat/>
    <w:uiPriority w:val="99"/>
    <w:pPr>
      <w:outlineLvl w:val="2"/>
    </w:pPr>
  </w:style>
  <w:style w:type="paragraph" w:styleId="5">
    <w:name w:val="heading 4"/>
    <w:basedOn w:val="4"/>
    <w:next w:val="1"/>
    <w:link w:val="18"/>
    <w:qFormat/>
    <w:uiPriority w:val="99"/>
    <w:pPr>
      <w:outlineLvl w:val="3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locked/>
    <w:uiPriority w:val="0"/>
    <w:rPr>
      <w:i/>
      <w:iCs/>
    </w:rPr>
  </w:style>
  <w:style w:type="character" w:styleId="9">
    <w:name w:val="Hyperlink"/>
    <w:semiHidden/>
    <w:unhideWhenUsed/>
    <w:uiPriority w:val="99"/>
    <w:rPr>
      <w:rFonts w:cs="Times New Roman"/>
      <w:color w:val="0000FF"/>
      <w:u w:val="single"/>
    </w:rPr>
  </w:style>
  <w:style w:type="paragraph" w:styleId="10">
    <w:name w:val="Balloon Text"/>
    <w:basedOn w:val="1"/>
    <w:link w:val="80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82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Title"/>
    <w:basedOn w:val="13"/>
    <w:next w:val="1"/>
    <w:link w:val="28"/>
    <w:qFormat/>
    <w:uiPriority w:val="99"/>
    <w:rPr>
      <w:b/>
      <w:bCs/>
      <w:color w:val="0058A9"/>
      <w:shd w:val="clear" w:color="auto" w:fill="F0F0F0"/>
    </w:rPr>
  </w:style>
  <w:style w:type="paragraph" w:customStyle="1" w:styleId="13">
    <w:name w:val="Основное меню (преемственное)"/>
    <w:basedOn w:val="1"/>
    <w:next w:val="1"/>
    <w:qFormat/>
    <w:uiPriority w:val="99"/>
    <w:rPr>
      <w:rFonts w:ascii="Verdana" w:hAnsi="Verdana" w:cs="Verdana"/>
      <w:sz w:val="22"/>
      <w:szCs w:val="22"/>
    </w:rPr>
  </w:style>
  <w:style w:type="paragraph" w:styleId="14">
    <w:name w:val="footer"/>
    <w:basedOn w:val="1"/>
    <w:link w:val="83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5">
    <w:name w:val="Заголовок 1 Знак"/>
    <w:link w:val="2"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6">
    <w:name w:val="Заголовок 2 Знак"/>
    <w:link w:val="3"/>
    <w:semiHidden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7">
    <w:name w:val="Заголовок 3 Знак"/>
    <w:link w:val="4"/>
    <w:semiHidden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8">
    <w:name w:val="Заголовок 4 Знак"/>
    <w:link w:val="5"/>
    <w:semiHidden/>
    <w:locked/>
    <w:uiPriority w:val="99"/>
    <w:rPr>
      <w:rFonts w:cs="Times New Roman"/>
      <w:b/>
      <w:bCs/>
      <w:sz w:val="28"/>
      <w:szCs w:val="28"/>
    </w:rPr>
  </w:style>
  <w:style w:type="character" w:customStyle="1" w:styleId="19">
    <w:name w:val="Цветовое выделение"/>
    <w:uiPriority w:val="99"/>
    <w:rPr>
      <w:b/>
      <w:color w:val="26282F"/>
    </w:rPr>
  </w:style>
  <w:style w:type="character" w:customStyle="1" w:styleId="20">
    <w:name w:val="Гипертекстовая ссылка"/>
    <w:uiPriority w:val="99"/>
    <w:rPr>
      <w:rFonts w:cs="Times New Roman"/>
      <w:color w:val="106BBE"/>
    </w:rPr>
  </w:style>
  <w:style w:type="character" w:customStyle="1" w:styleId="21">
    <w:name w:val="Активная гипертекстовая ссылка"/>
    <w:uiPriority w:val="99"/>
    <w:rPr>
      <w:rFonts w:cs="Times New Roman"/>
      <w:color w:val="106BBE"/>
      <w:u w:val="single"/>
    </w:rPr>
  </w:style>
  <w:style w:type="paragraph" w:customStyle="1" w:styleId="22">
    <w:name w:val="Внимание"/>
    <w:basedOn w:val="1"/>
    <w:next w:val="1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23">
    <w:name w:val="Внимание: криминал!!"/>
    <w:basedOn w:val="22"/>
    <w:next w:val="1"/>
    <w:qFormat/>
    <w:uiPriority w:val="99"/>
  </w:style>
  <w:style w:type="paragraph" w:customStyle="1" w:styleId="24">
    <w:name w:val="Внимание: недобросовестность!"/>
    <w:basedOn w:val="22"/>
    <w:next w:val="1"/>
    <w:uiPriority w:val="99"/>
  </w:style>
  <w:style w:type="character" w:customStyle="1" w:styleId="25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26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27">
    <w:name w:val="Дочерний элемент списка"/>
    <w:basedOn w:val="1"/>
    <w:next w:val="1"/>
    <w:uiPriority w:val="99"/>
    <w:pPr>
      <w:ind w:firstLine="0"/>
    </w:pPr>
    <w:rPr>
      <w:color w:val="868381"/>
      <w:sz w:val="20"/>
      <w:szCs w:val="20"/>
    </w:rPr>
  </w:style>
  <w:style w:type="character" w:customStyle="1" w:styleId="28">
    <w:name w:val="Название Знак"/>
    <w:link w:val="12"/>
    <w:qFormat/>
    <w:locked/>
    <w:uiPriority w:val="1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customStyle="1" w:styleId="29">
    <w:name w:val="Заголовок группы контролов"/>
    <w:basedOn w:val="1"/>
    <w:next w:val="1"/>
    <w:qFormat/>
    <w:uiPriority w:val="99"/>
    <w:rPr>
      <w:b/>
      <w:bCs/>
      <w:color w:val="000000"/>
    </w:rPr>
  </w:style>
  <w:style w:type="paragraph" w:customStyle="1" w:styleId="30">
    <w:name w:val="Заголовок для информации об изменениях"/>
    <w:basedOn w:val="2"/>
    <w:next w:val="1"/>
    <w:qFormat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31">
    <w:name w:val="Заголовок распахивающейся части диалога"/>
    <w:basedOn w:val="1"/>
    <w:next w:val="1"/>
    <w:uiPriority w:val="99"/>
    <w:rPr>
      <w:i/>
      <w:iCs/>
      <w:color w:val="000080"/>
      <w:sz w:val="22"/>
      <w:szCs w:val="22"/>
    </w:rPr>
  </w:style>
  <w:style w:type="character" w:customStyle="1" w:styleId="3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33">
    <w:name w:val="Заголовок статьи"/>
    <w:basedOn w:val="1"/>
    <w:next w:val="1"/>
    <w:qFormat/>
    <w:uiPriority w:val="99"/>
    <w:pPr>
      <w:ind w:left="1612" w:hanging="892"/>
    </w:pPr>
  </w:style>
  <w:style w:type="character" w:customStyle="1" w:styleId="34">
    <w:name w:val="Заголовок чужого сообщения"/>
    <w:qFormat/>
    <w:uiPriority w:val="99"/>
    <w:rPr>
      <w:rFonts w:cs="Times New Roman"/>
      <w:b/>
      <w:bCs/>
      <w:color w:val="FF0000"/>
    </w:rPr>
  </w:style>
  <w:style w:type="paragraph" w:customStyle="1" w:styleId="35">
    <w:name w:val="Заголовок ЭР (левое окно)"/>
    <w:basedOn w:val="1"/>
    <w:next w:val="1"/>
    <w:qFormat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36">
    <w:name w:val="Заголовок ЭР (правое окно)"/>
    <w:basedOn w:val="35"/>
    <w:next w:val="1"/>
    <w:qFormat/>
    <w:uiPriority w:val="99"/>
    <w:pPr>
      <w:spacing w:after="0"/>
      <w:jc w:val="left"/>
    </w:pPr>
  </w:style>
  <w:style w:type="paragraph" w:customStyle="1" w:styleId="37">
    <w:name w:val="Интерактивный заголовок"/>
    <w:basedOn w:val="12"/>
    <w:next w:val="1"/>
    <w:uiPriority w:val="99"/>
    <w:rPr>
      <w:u w:val="single"/>
    </w:rPr>
  </w:style>
  <w:style w:type="paragraph" w:customStyle="1" w:styleId="38">
    <w:name w:val="Текст информации об изменениях"/>
    <w:basedOn w:val="1"/>
    <w:next w:val="1"/>
    <w:uiPriority w:val="99"/>
    <w:rPr>
      <w:color w:val="353842"/>
      <w:sz w:val="18"/>
      <w:szCs w:val="18"/>
    </w:rPr>
  </w:style>
  <w:style w:type="paragraph" w:customStyle="1" w:styleId="39">
    <w:name w:val="Информация об изменениях"/>
    <w:basedOn w:val="38"/>
    <w:next w:val="1"/>
    <w:qFormat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40">
    <w:name w:val="Текст (справка)"/>
    <w:basedOn w:val="1"/>
    <w:next w:val="1"/>
    <w:uiPriority w:val="99"/>
    <w:pPr>
      <w:ind w:left="170" w:right="170" w:firstLine="0"/>
      <w:jc w:val="left"/>
    </w:pPr>
  </w:style>
  <w:style w:type="paragraph" w:customStyle="1" w:styleId="41">
    <w:name w:val="Комментарий"/>
    <w:basedOn w:val="40"/>
    <w:next w:val="1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42">
    <w:name w:val="Информация об изменениях документа"/>
    <w:basedOn w:val="41"/>
    <w:next w:val="1"/>
    <w:qFormat/>
    <w:uiPriority w:val="99"/>
    <w:rPr>
      <w:i/>
      <w:iCs/>
    </w:rPr>
  </w:style>
  <w:style w:type="paragraph" w:customStyle="1" w:styleId="43">
    <w:name w:val="Текст (лев. подпись)"/>
    <w:basedOn w:val="1"/>
    <w:next w:val="1"/>
    <w:uiPriority w:val="99"/>
    <w:pPr>
      <w:ind w:firstLine="0"/>
      <w:jc w:val="left"/>
    </w:pPr>
  </w:style>
  <w:style w:type="paragraph" w:customStyle="1" w:styleId="44">
    <w:name w:val="Колонтитул (левый)"/>
    <w:basedOn w:val="43"/>
    <w:next w:val="1"/>
    <w:uiPriority w:val="99"/>
    <w:rPr>
      <w:sz w:val="14"/>
      <w:szCs w:val="14"/>
    </w:rPr>
  </w:style>
  <w:style w:type="paragraph" w:customStyle="1" w:styleId="45">
    <w:name w:val="Текст (прав. подпись)"/>
    <w:basedOn w:val="1"/>
    <w:next w:val="1"/>
    <w:qFormat/>
    <w:uiPriority w:val="99"/>
    <w:pPr>
      <w:ind w:firstLine="0"/>
      <w:jc w:val="right"/>
    </w:pPr>
  </w:style>
  <w:style w:type="paragraph" w:customStyle="1" w:styleId="46">
    <w:name w:val="Колонтитул (правый)"/>
    <w:basedOn w:val="45"/>
    <w:next w:val="1"/>
    <w:uiPriority w:val="99"/>
    <w:rPr>
      <w:sz w:val="14"/>
      <w:szCs w:val="14"/>
    </w:rPr>
  </w:style>
  <w:style w:type="paragraph" w:customStyle="1" w:styleId="47">
    <w:name w:val="Комментарий пользователя"/>
    <w:basedOn w:val="41"/>
    <w:next w:val="1"/>
    <w:qFormat/>
    <w:uiPriority w:val="99"/>
    <w:pPr>
      <w:jc w:val="left"/>
    </w:pPr>
    <w:rPr>
      <w:shd w:val="clear" w:color="auto" w:fill="FFDFE0"/>
    </w:rPr>
  </w:style>
  <w:style w:type="paragraph" w:customStyle="1" w:styleId="48">
    <w:name w:val="Куда обратиться?"/>
    <w:basedOn w:val="22"/>
    <w:next w:val="1"/>
    <w:qFormat/>
    <w:uiPriority w:val="99"/>
  </w:style>
  <w:style w:type="paragraph" w:customStyle="1" w:styleId="49">
    <w:name w:val="Моноширинный"/>
    <w:basedOn w:val="1"/>
    <w:next w:val="1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50">
    <w:name w:val="Найденные слова"/>
    <w:uiPriority w:val="99"/>
    <w:rPr>
      <w:rFonts w:cs="Times New Roman"/>
      <w:color w:val="26282F"/>
      <w:shd w:val="clear" w:color="auto" w:fill="FFF580"/>
    </w:rPr>
  </w:style>
  <w:style w:type="paragraph" w:customStyle="1" w:styleId="51">
    <w:name w:val="Напишите нам"/>
    <w:basedOn w:val="1"/>
    <w:next w:val="1"/>
    <w:qFormat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52">
    <w:name w:val="Не вступил в силу"/>
    <w:uiPriority w:val="99"/>
    <w:rPr>
      <w:rFonts w:cs="Times New Roman"/>
      <w:color w:val="000000"/>
      <w:shd w:val="clear" w:color="auto" w:fill="D8EDE8"/>
    </w:rPr>
  </w:style>
  <w:style w:type="paragraph" w:customStyle="1" w:styleId="53">
    <w:name w:val="Необходимые документы"/>
    <w:basedOn w:val="22"/>
    <w:next w:val="1"/>
    <w:uiPriority w:val="99"/>
    <w:pPr>
      <w:ind w:firstLine="118"/>
    </w:pPr>
  </w:style>
  <w:style w:type="paragraph" w:customStyle="1" w:styleId="54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55">
    <w:name w:val="Таблицы (моноширинный)"/>
    <w:basedOn w:val="1"/>
    <w:next w:val="1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56">
    <w:name w:val="Оглавление"/>
    <w:basedOn w:val="55"/>
    <w:next w:val="1"/>
    <w:uiPriority w:val="99"/>
    <w:pPr>
      <w:ind w:left="140"/>
    </w:pPr>
  </w:style>
  <w:style w:type="character" w:customStyle="1" w:styleId="57">
    <w:name w:val="Опечатки"/>
    <w:qFormat/>
    <w:uiPriority w:val="99"/>
    <w:rPr>
      <w:color w:val="FF0000"/>
    </w:rPr>
  </w:style>
  <w:style w:type="paragraph" w:customStyle="1" w:styleId="58">
    <w:name w:val="Переменная часть"/>
    <w:basedOn w:val="13"/>
    <w:next w:val="1"/>
    <w:uiPriority w:val="99"/>
    <w:rPr>
      <w:sz w:val="18"/>
      <w:szCs w:val="18"/>
    </w:rPr>
  </w:style>
  <w:style w:type="paragraph" w:customStyle="1" w:styleId="59">
    <w:name w:val="Подвал для информации об изменениях"/>
    <w:basedOn w:val="2"/>
    <w:next w:val="1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60">
    <w:name w:val="Подзаголовок для информации об изменениях"/>
    <w:basedOn w:val="38"/>
    <w:next w:val="1"/>
    <w:qFormat/>
    <w:uiPriority w:val="99"/>
    <w:rPr>
      <w:b/>
      <w:bCs/>
    </w:rPr>
  </w:style>
  <w:style w:type="paragraph" w:customStyle="1" w:styleId="61">
    <w:name w:val="Подчёркнутый текст"/>
    <w:basedOn w:val="1"/>
    <w:next w:val="1"/>
    <w:uiPriority w:val="99"/>
    <w:pPr>
      <w:pBdr>
        <w:bottom w:val="single" w:color="auto" w:sz="4" w:space="0"/>
      </w:pBdr>
    </w:pPr>
  </w:style>
  <w:style w:type="paragraph" w:customStyle="1" w:styleId="62">
    <w:name w:val="Постоянная часть"/>
    <w:basedOn w:val="13"/>
    <w:next w:val="1"/>
    <w:uiPriority w:val="99"/>
    <w:rPr>
      <w:sz w:val="20"/>
      <w:szCs w:val="20"/>
    </w:rPr>
  </w:style>
  <w:style w:type="paragraph" w:customStyle="1" w:styleId="63">
    <w:name w:val="Прижатый влево"/>
    <w:basedOn w:val="1"/>
    <w:next w:val="1"/>
    <w:qFormat/>
    <w:uiPriority w:val="99"/>
    <w:pPr>
      <w:ind w:firstLine="0"/>
      <w:jc w:val="left"/>
    </w:pPr>
  </w:style>
  <w:style w:type="paragraph" w:customStyle="1" w:styleId="64">
    <w:name w:val="Пример."/>
    <w:basedOn w:val="22"/>
    <w:next w:val="1"/>
    <w:uiPriority w:val="99"/>
  </w:style>
  <w:style w:type="paragraph" w:customStyle="1" w:styleId="65">
    <w:name w:val="Примечание."/>
    <w:basedOn w:val="22"/>
    <w:next w:val="1"/>
    <w:uiPriority w:val="99"/>
  </w:style>
  <w:style w:type="character" w:customStyle="1" w:styleId="66">
    <w:name w:val="Продолжение ссылки"/>
    <w:qFormat/>
    <w:uiPriority w:val="99"/>
  </w:style>
  <w:style w:type="paragraph" w:customStyle="1" w:styleId="67">
    <w:name w:val="Словарная статья"/>
    <w:basedOn w:val="1"/>
    <w:next w:val="1"/>
    <w:uiPriority w:val="99"/>
    <w:pPr>
      <w:ind w:right="118" w:firstLine="0"/>
    </w:pPr>
  </w:style>
  <w:style w:type="character" w:customStyle="1" w:styleId="68">
    <w:name w:val="Сравнение редакций"/>
    <w:uiPriority w:val="99"/>
    <w:rPr>
      <w:rFonts w:cs="Times New Roman"/>
      <w:color w:val="26282F"/>
    </w:rPr>
  </w:style>
  <w:style w:type="character" w:customStyle="1" w:styleId="69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70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71">
    <w:name w:val="Ссылка на официальную публикацию"/>
    <w:basedOn w:val="1"/>
    <w:next w:val="1"/>
    <w:uiPriority w:val="99"/>
  </w:style>
  <w:style w:type="character" w:customStyle="1" w:styleId="72">
    <w:name w:val="Ссылка на утративший силу документ"/>
    <w:qFormat/>
    <w:uiPriority w:val="99"/>
    <w:rPr>
      <w:rFonts w:cs="Times New Roman"/>
      <w:color w:val="749232"/>
    </w:rPr>
  </w:style>
  <w:style w:type="paragraph" w:customStyle="1" w:styleId="73">
    <w:name w:val="Текст в таблице"/>
    <w:basedOn w:val="54"/>
    <w:next w:val="1"/>
    <w:uiPriority w:val="99"/>
    <w:pPr>
      <w:ind w:firstLine="500"/>
    </w:pPr>
  </w:style>
  <w:style w:type="paragraph" w:customStyle="1" w:styleId="74">
    <w:name w:val="Текст ЭР (см. также)"/>
    <w:basedOn w:val="1"/>
    <w:next w:val="1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75">
    <w:name w:val="Технический комментарий"/>
    <w:basedOn w:val="1"/>
    <w:next w:val="1"/>
    <w:qFormat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76">
    <w:name w:val="Утратил силу"/>
    <w:uiPriority w:val="99"/>
    <w:rPr>
      <w:rFonts w:cs="Times New Roman"/>
      <w:strike/>
      <w:color w:val="666600"/>
    </w:rPr>
  </w:style>
  <w:style w:type="paragraph" w:customStyle="1" w:styleId="77">
    <w:name w:val="Формула"/>
    <w:basedOn w:val="1"/>
    <w:next w:val="1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78">
    <w:name w:val="Центрированный (таблица)"/>
    <w:basedOn w:val="54"/>
    <w:next w:val="1"/>
    <w:qFormat/>
    <w:uiPriority w:val="99"/>
    <w:pPr>
      <w:jc w:val="center"/>
    </w:pPr>
  </w:style>
  <w:style w:type="paragraph" w:customStyle="1" w:styleId="79">
    <w:name w:val="ЭР-содержание (правое окно)"/>
    <w:basedOn w:val="1"/>
    <w:next w:val="1"/>
    <w:uiPriority w:val="99"/>
    <w:pPr>
      <w:spacing w:before="300"/>
      <w:ind w:firstLine="0"/>
      <w:jc w:val="left"/>
    </w:pPr>
  </w:style>
  <w:style w:type="character" w:customStyle="1" w:styleId="80">
    <w:name w:val="Текст выноски Знак"/>
    <w:link w:val="10"/>
    <w:semiHidden/>
    <w:locked/>
    <w:uiPriority w:val="99"/>
    <w:rPr>
      <w:rFonts w:ascii="Tahoma" w:hAnsi="Tahoma" w:cs="Tahoma"/>
      <w:sz w:val="16"/>
      <w:szCs w:val="16"/>
    </w:rPr>
  </w:style>
  <w:style w:type="paragraph" w:customStyle="1" w:styleId="81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character" w:customStyle="1" w:styleId="82">
    <w:name w:val="Верхний колонтитул Знак"/>
    <w:link w:val="11"/>
    <w:locked/>
    <w:uiPriority w:val="99"/>
    <w:rPr>
      <w:rFonts w:ascii="Arial" w:hAnsi="Arial" w:cs="Arial"/>
      <w:sz w:val="24"/>
      <w:szCs w:val="24"/>
    </w:rPr>
  </w:style>
  <w:style w:type="character" w:customStyle="1" w:styleId="83">
    <w:name w:val="Нижний колонтитул Знак"/>
    <w:link w:val="14"/>
    <w:locked/>
    <w:uiPriority w:val="99"/>
    <w:rPr>
      <w:rFonts w:ascii="Arial" w:hAnsi="Arial" w:cs="Arial"/>
      <w:sz w:val="24"/>
      <w:szCs w:val="24"/>
    </w:rPr>
  </w:style>
  <w:style w:type="paragraph" w:customStyle="1" w:styleId="84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85">
    <w:name w:val="headertext"/>
    <w:basedOn w:val="1"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8C03A-36DB-4179-9AE8-7C0F8E859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1</Pages>
  <Words>285</Words>
  <Characters>1628</Characters>
  <Lines>13</Lines>
  <Paragraphs>3</Paragraphs>
  <TotalTime>33</TotalTime>
  <ScaleCrop>false</ScaleCrop>
  <LinksUpToDate>false</LinksUpToDate>
  <CharactersWithSpaces>1910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2022-11-16T13:07:00Z</dcterms:created>
  <dc:creator>НПП "Гарант-Сервис"</dc:creator>
  <dc:description>Документ экспортирован из системы ГАРАНТ</dc:description>
  <cp:lastModifiedBy>Пользователь</cp:lastModifiedBy>
  <cp:lastPrinted>2023-02-28T11:05:00Z</cp:lastPrinted>
  <dcterms:modified xsi:type="dcterms:W3CDTF">2023-04-25T07:53:15Z</dcterms:modified>
  <dc:title>СОВЕТ АПАСТОВСКОГО МУНИЦИПАЛЬНОГО РАЙОНА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113CD6177BD44AA0B4A082CD788A93B8</vt:lpwstr>
  </property>
</Properties>
</file>